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D75ED" w14:textId="77777777" w:rsidR="00B471DC" w:rsidRDefault="00000000">
      <w:pPr>
        <w:pStyle w:val="Ttulo"/>
        <w:jc w:val="center"/>
      </w:pPr>
      <w:r>
        <w:t>POLÍTICA DE SALVAGUARDA INFANTIL</w:t>
      </w:r>
    </w:p>
    <w:p w14:paraId="1301EBC1" w14:textId="145E6A51" w:rsidR="00B471DC" w:rsidRDefault="00000000">
      <w:pPr>
        <w:jc w:val="center"/>
      </w:pPr>
      <w:r>
        <w:rPr>
          <w:b/>
          <w:sz w:val="28"/>
        </w:rPr>
        <w:t>Asociación La Tercera Perla</w:t>
      </w:r>
      <w:r>
        <w:rPr>
          <w:b/>
          <w:sz w:val="28"/>
        </w:rPr>
        <w:br/>
      </w:r>
      <w:proofErr w:type="spellStart"/>
      <w:r>
        <w:rPr>
          <w:b/>
          <w:sz w:val="28"/>
        </w:rPr>
        <w:t>Versión</w:t>
      </w:r>
      <w:proofErr w:type="spellEnd"/>
      <w:r>
        <w:rPr>
          <w:b/>
          <w:sz w:val="28"/>
        </w:rPr>
        <w:t xml:space="preserve"> 2026</w:t>
      </w:r>
    </w:p>
    <w:p w14:paraId="4BBDF8BF" w14:textId="77777777" w:rsidR="00B471DC" w:rsidRDefault="00000000">
      <w:pPr>
        <w:pStyle w:val="Ttulo1"/>
      </w:pPr>
      <w:r>
        <w:t>1. Declaración Institucional</w:t>
      </w:r>
    </w:p>
    <w:p w14:paraId="51FC829D" w14:textId="77777777" w:rsidR="00B471DC" w:rsidRDefault="00000000">
      <w:r>
        <w:t>La Asociación La Tercera Perla tiene como prioridad la protección, bienestar y desarrollo integral de todos los niños, niñas y adolescentes vinculados a sus programas, proyectos y actividades. Nuestra organización se compromete a crear entornos seguros, inclusivos y de buen trato, garantizando el respeto absoluto a los derechos de la infancia.</w:t>
      </w:r>
    </w:p>
    <w:p w14:paraId="5F2BA8F6" w14:textId="77777777" w:rsidR="00B471DC" w:rsidRDefault="00000000">
      <w:r>
        <w:t>La protección infantil constituye una responsabilidad compartida de toda la organización, incluyendo personal laboral, voluntariado, colaboradores y entidades asociadas. Todas las personas vinculadas a La Tercera Perla deberán actuar siempre conforme al interés superior del menor.</w:t>
      </w:r>
    </w:p>
    <w:p w14:paraId="28FDBCBC" w14:textId="77777777" w:rsidR="00B471DC" w:rsidRDefault="00000000">
      <w:pPr>
        <w:pStyle w:val="Ttulo1"/>
      </w:pPr>
      <w:r>
        <w:t>2. Nuestro compromiso</w:t>
      </w:r>
    </w:p>
    <w:p w14:paraId="293E4A32" w14:textId="77777777" w:rsidR="00B471DC" w:rsidRDefault="00000000">
      <w:pPr>
        <w:pStyle w:val="Listaconvietas"/>
      </w:pPr>
      <w:r>
        <w:rPr>
          <w:b/>
        </w:rPr>
        <w:t xml:space="preserve">Misión: </w:t>
      </w:r>
      <w:r>
        <w:t>Acompañar, proteger y ofrecer nuevas oportunidades a niños, niñas y familias en situación de vulnerabilidad.</w:t>
      </w:r>
    </w:p>
    <w:p w14:paraId="55B12818" w14:textId="77777777" w:rsidR="00B471DC" w:rsidRDefault="00000000">
      <w:pPr>
        <w:pStyle w:val="Listaconvietas"/>
      </w:pPr>
      <w:r>
        <w:rPr>
          <w:b/>
        </w:rPr>
        <w:t xml:space="preserve">Visión: </w:t>
      </w:r>
      <w:r>
        <w:t>Construir espacios seguros donde la infancia pueda crecer con dignidad, amor, educación y protección.</w:t>
      </w:r>
    </w:p>
    <w:p w14:paraId="085C08F3" w14:textId="77777777" w:rsidR="00B471DC" w:rsidRDefault="00000000">
      <w:pPr>
        <w:pStyle w:val="Listaconvietas"/>
      </w:pPr>
      <w:r>
        <w:rPr>
          <w:b/>
        </w:rPr>
        <w:t xml:space="preserve">Valores: </w:t>
      </w:r>
      <w:r>
        <w:t>Respeto, transparencia, empatía, responsabilidad, colaboración y compromiso con la infancia.</w:t>
      </w:r>
    </w:p>
    <w:p w14:paraId="4DCFF8CA" w14:textId="77777777" w:rsidR="00B471DC" w:rsidRDefault="00000000">
      <w:pPr>
        <w:pStyle w:val="Ttulo1"/>
      </w:pPr>
      <w:r>
        <w:t>3. Principios de protección infantil</w:t>
      </w:r>
    </w:p>
    <w:p w14:paraId="3E884529" w14:textId="77777777" w:rsidR="00B471DC" w:rsidRDefault="00000000">
      <w:pPr>
        <w:pStyle w:val="Listaconnmeros"/>
      </w:pPr>
      <w:r>
        <w:t>Garantizar entornos seguros y libres de violencia.</w:t>
      </w:r>
    </w:p>
    <w:p w14:paraId="0CD1FF54" w14:textId="77777777" w:rsidR="00B471DC" w:rsidRDefault="00000000">
      <w:pPr>
        <w:pStyle w:val="Listaconnmeros"/>
      </w:pPr>
      <w:r>
        <w:t>Prevenir cualquier forma de abuso, negligencia o explotación.</w:t>
      </w:r>
    </w:p>
    <w:p w14:paraId="6F3CED4A" w14:textId="77777777" w:rsidR="00B471DC" w:rsidRDefault="00000000">
      <w:pPr>
        <w:pStyle w:val="Listaconnmeros"/>
      </w:pPr>
      <w:r>
        <w:t>Actuar con rapidez ante cualquier sospecha o incidente.</w:t>
      </w:r>
    </w:p>
    <w:p w14:paraId="0F681D6E" w14:textId="77777777" w:rsidR="00B471DC" w:rsidRDefault="00000000">
      <w:pPr>
        <w:pStyle w:val="Listaconnmeros"/>
      </w:pPr>
      <w:r>
        <w:t>Respetar la confidencialidad y dignidad de las personas afectadas.</w:t>
      </w:r>
    </w:p>
    <w:p w14:paraId="283DCE05" w14:textId="77777777" w:rsidR="00B471DC" w:rsidRDefault="00000000">
      <w:pPr>
        <w:pStyle w:val="Listaconnmeros"/>
      </w:pPr>
      <w:r>
        <w:t>Promover una cultura de buen trato y protección activa.</w:t>
      </w:r>
    </w:p>
    <w:p w14:paraId="66154D1D" w14:textId="77777777" w:rsidR="00B471DC" w:rsidRDefault="00000000">
      <w:pPr>
        <w:pStyle w:val="Ttulo1"/>
      </w:pPr>
      <w:r>
        <w:t>4. Alcance de la política</w:t>
      </w:r>
    </w:p>
    <w:p w14:paraId="5A3C2D52" w14:textId="77777777" w:rsidR="00B471DC" w:rsidRDefault="00000000">
      <w:r>
        <w:t>Esta política aplica a todas las personas vinculadas a La Tercera Perla: equipo profesional, voluntariado, colaboradores externos, proveedores, socios y entidades colaboradoras.</w:t>
      </w:r>
    </w:p>
    <w:p w14:paraId="51A3902F" w14:textId="77777777" w:rsidR="00B471DC" w:rsidRDefault="00000000">
      <w:pPr>
        <w:pStyle w:val="Ttulo1"/>
      </w:pPr>
      <w:r>
        <w:t>5. Código de conducta</w:t>
      </w:r>
    </w:p>
    <w:p w14:paraId="0ADF3C69" w14:textId="77777777" w:rsidR="00B471DC" w:rsidRDefault="00000000">
      <w:pPr>
        <w:pStyle w:val="Listaconvietas"/>
      </w:pPr>
      <w:r>
        <w:t>Mantener siempre un comportamiento respetuoso con niños y niñas.</w:t>
      </w:r>
    </w:p>
    <w:p w14:paraId="311D39C0" w14:textId="77777777" w:rsidR="00B471DC" w:rsidRDefault="00000000">
      <w:pPr>
        <w:pStyle w:val="Listaconvietas"/>
      </w:pPr>
      <w:r>
        <w:lastRenderedPageBreak/>
        <w:t>No permanecer a solas con menores sin justificación profesional.</w:t>
      </w:r>
    </w:p>
    <w:p w14:paraId="493D37AB" w14:textId="77777777" w:rsidR="00B471DC" w:rsidRDefault="00000000">
      <w:pPr>
        <w:pStyle w:val="Listaconvietas"/>
      </w:pPr>
      <w:r>
        <w:t>No utilizar imágenes de menores sin autorización legal.</w:t>
      </w:r>
    </w:p>
    <w:p w14:paraId="4C8D6872" w14:textId="77777777" w:rsidR="00B471DC" w:rsidRDefault="00000000">
      <w:pPr>
        <w:pStyle w:val="Listaconvietas"/>
      </w:pPr>
      <w:r>
        <w:t>Comunicar inmediatamente cualquier situación de riesgo o sospecha.</w:t>
      </w:r>
    </w:p>
    <w:p w14:paraId="67ECC8A2" w14:textId="77777777" w:rsidR="00B471DC" w:rsidRDefault="00000000">
      <w:pPr>
        <w:pStyle w:val="Listaconvietas"/>
      </w:pPr>
      <w:r>
        <w:t>Respetar la privacidad y dignidad de la infancia en todo momento.</w:t>
      </w:r>
    </w:p>
    <w:p w14:paraId="01D9EC49" w14:textId="77777777" w:rsidR="00B471DC" w:rsidRDefault="00000000">
      <w:pPr>
        <w:pStyle w:val="Ttulo1"/>
      </w:pPr>
      <w:r>
        <w:t>6. Protocolo de actuación</w:t>
      </w:r>
    </w:p>
    <w:p w14:paraId="204A628C" w14:textId="77777777" w:rsidR="00B471DC" w:rsidRDefault="00000000">
      <w:r>
        <w:t>Toda sospecha, incidente o vulneración relacionada con la protección infantil deberá comunicarse de forma inmediata a la coordinación de La Tercera Perla. La organización evaluará cada caso con confidencialidad, rapidez y priorizando siempre la seguridad del niño, niña o adolescente.</w:t>
      </w:r>
    </w:p>
    <w:p w14:paraId="60B346EA" w14:textId="77777777" w:rsidR="00B471DC" w:rsidRDefault="00000000">
      <w:pPr>
        <w:pStyle w:val="Ttulo1"/>
      </w:pPr>
      <w:r>
        <w:t>7. Imágenes y comunicación</w:t>
      </w:r>
    </w:p>
    <w:p w14:paraId="58B4565F" w14:textId="77777777" w:rsidR="00B471DC" w:rsidRDefault="00000000">
      <w:r>
        <w:t>La utilización de fotografías, vídeos o audios de menores requerirá autorización previa de madres, padres o representantes legales. Las imágenes deberán utilizarse exclusivamente con fines éticos, educativos o institucionales.</w:t>
      </w:r>
    </w:p>
    <w:p w14:paraId="196272C6" w14:textId="77777777" w:rsidR="00B471DC" w:rsidRDefault="00000000">
      <w:pPr>
        <w:pStyle w:val="Ttulo1"/>
      </w:pPr>
      <w:r>
        <w:t>8. Formación y sensibilización</w:t>
      </w:r>
    </w:p>
    <w:p w14:paraId="70D9DDDC" w14:textId="77777777" w:rsidR="00B471DC" w:rsidRDefault="00000000">
      <w:r>
        <w:t>La Tercera Perla promoverá formación periódica en protección infantil para todas las personas vinculadas a la organización.</w:t>
      </w:r>
    </w:p>
    <w:p w14:paraId="71212925" w14:textId="77777777" w:rsidR="00B471DC" w:rsidRDefault="00000000">
      <w:pPr>
        <w:pStyle w:val="Ttulo1"/>
      </w:pPr>
      <w:r>
        <w:t>9. Contacto de protección infantil</w:t>
      </w:r>
    </w:p>
    <w:p w14:paraId="203463C2" w14:textId="15C77814" w:rsidR="00B471DC" w:rsidRDefault="00000000">
      <w:r>
        <w:t xml:space="preserve">Correo de contacto sugerido: </w:t>
      </w:r>
      <w:r w:rsidR="007B1481">
        <w:t>info</w:t>
      </w:r>
      <w:r>
        <w:t>@laterceraperla.</w:t>
      </w:r>
      <w:r w:rsidR="007B1481">
        <w:t>com</w:t>
      </w:r>
      <w:r>
        <w:br/>
        <w:t xml:space="preserve">Responsable de referencia: </w:t>
      </w:r>
      <w:r w:rsidR="007B1481">
        <w:t>Ana Garceso</w:t>
      </w:r>
    </w:p>
    <w:p w14:paraId="14E3D1EF" w14:textId="77777777" w:rsidR="00B471DC" w:rsidRDefault="00000000">
      <w:pPr>
        <w:pStyle w:val="Ttulo1"/>
      </w:pPr>
      <w:r>
        <w:t>10. Revisión de la política</w:t>
      </w:r>
    </w:p>
    <w:p w14:paraId="02F98A1B" w14:textId="77777777" w:rsidR="00B471DC" w:rsidRDefault="00000000">
      <w:r>
        <w:t>La presente política será revisada periódicamente para incorporar mejoras, nuevas normativas y buenas prácticas en materia de protección infantil.</w:t>
      </w:r>
    </w:p>
    <w:p w14:paraId="3A33DDD7" w14:textId="77777777" w:rsidR="00B471DC" w:rsidRDefault="00000000">
      <w:r>
        <w:br w:type="page"/>
      </w:r>
    </w:p>
    <w:p w14:paraId="72D24524" w14:textId="77777777" w:rsidR="00B471DC" w:rsidRDefault="00000000">
      <w:pPr>
        <w:pStyle w:val="Ttulo1"/>
      </w:pPr>
      <w:r>
        <w:lastRenderedPageBreak/>
        <w:t>ANEXOS SUGERIDOS</w:t>
      </w:r>
    </w:p>
    <w:p w14:paraId="07B3643A" w14:textId="77777777" w:rsidR="00B471DC" w:rsidRDefault="00000000">
      <w:r>
        <w:t>• Código ético y de conducta.</w:t>
      </w:r>
    </w:p>
    <w:p w14:paraId="0818B926" w14:textId="77777777" w:rsidR="00B471DC" w:rsidRDefault="00000000">
      <w:r>
        <w:t>• Formulario de reporte de incidentes.</w:t>
      </w:r>
    </w:p>
    <w:p w14:paraId="3783A37F" w14:textId="77777777" w:rsidR="00B471DC" w:rsidRDefault="00000000">
      <w:r>
        <w:t>• Autorización de uso de imagen.</w:t>
      </w:r>
    </w:p>
    <w:p w14:paraId="50241DEC" w14:textId="77777777" w:rsidR="00B471DC" w:rsidRDefault="00000000">
      <w:r>
        <w:t>• Compromiso de confidencialidad.</w:t>
      </w:r>
    </w:p>
    <w:p w14:paraId="149CB7F6" w14:textId="77777777" w:rsidR="00B471DC" w:rsidRDefault="00000000">
      <w:r>
        <w:t>• Declaración responsable de antecedentes.</w:t>
      </w:r>
    </w:p>
    <w:sectPr w:rsidR="00B471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6783629">
    <w:abstractNumId w:val="8"/>
  </w:num>
  <w:num w:numId="2" w16cid:durableId="2139839234">
    <w:abstractNumId w:val="6"/>
  </w:num>
  <w:num w:numId="3" w16cid:durableId="807086626">
    <w:abstractNumId w:val="5"/>
  </w:num>
  <w:num w:numId="4" w16cid:durableId="483854954">
    <w:abstractNumId w:val="4"/>
  </w:num>
  <w:num w:numId="5" w16cid:durableId="1661999230">
    <w:abstractNumId w:val="7"/>
  </w:num>
  <w:num w:numId="6" w16cid:durableId="268435969">
    <w:abstractNumId w:val="3"/>
  </w:num>
  <w:num w:numId="7" w16cid:durableId="1270359389">
    <w:abstractNumId w:val="2"/>
  </w:num>
  <w:num w:numId="8" w16cid:durableId="1176188534">
    <w:abstractNumId w:val="1"/>
  </w:num>
  <w:num w:numId="9" w16cid:durableId="1368487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507A"/>
    <w:rsid w:val="007B1481"/>
    <w:rsid w:val="0095445E"/>
    <w:rsid w:val="00AA1D8D"/>
    <w:rsid w:val="00B470BA"/>
    <w:rsid w:val="00B471D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7EC47"/>
  <w14:defaultImageDpi w14:val="300"/>
  <w15:docId w15:val="{927AD09E-9D9E-4E05-BD0D-11E2B303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Quim Ceballos</cp:lastModifiedBy>
  <cp:revision>2</cp:revision>
  <dcterms:created xsi:type="dcterms:W3CDTF">2026-05-13T09:57:00Z</dcterms:created>
  <dcterms:modified xsi:type="dcterms:W3CDTF">2026-05-13T09:57:00Z</dcterms:modified>
  <cp:category/>
</cp:coreProperties>
</file>